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rPr>
          <w:rFonts w:ascii="黑体" w:eastAsia="黑体"/>
          <w:sz w:val="44"/>
          <w:szCs w:val="44"/>
        </w:rPr>
      </w:pPr>
      <w:r>
        <w:rPr>
          <w:rFonts w:hint="eastAsia" w:ascii="黑体" w:eastAsia="黑体"/>
          <w:sz w:val="44"/>
          <w:szCs w:val="44"/>
        </w:rPr>
        <w:t>申请专职实习人员承诺书</w:t>
      </w:r>
    </w:p>
    <w:p>
      <w:pPr>
        <w:keepNext w:val="0"/>
        <w:keepLines w:val="0"/>
        <w:pageBreakBefore w:val="0"/>
        <w:kinsoku/>
        <w:wordWrap/>
        <w:overflowPunct/>
        <w:topLinePunct w:val="0"/>
        <w:autoSpaceDE/>
        <w:autoSpaceDN/>
        <w:bidi w:val="0"/>
        <w:spacing w:line="560" w:lineRule="exact"/>
        <w:jc w:val="center"/>
        <w:textAlignment w:val="auto"/>
        <w:rPr>
          <w:rFonts w:ascii="黑体" w:eastAsia="黑体"/>
          <w:sz w:val="36"/>
          <w:szCs w:val="36"/>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姓名：          性别：　　 　身份证号：</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kern w:val="0"/>
          <w:sz w:val="32"/>
          <w:szCs w:val="32"/>
        </w:rPr>
        <w:t>、</w:t>
      </w:r>
      <w:r>
        <w:rPr>
          <w:rFonts w:hint="eastAsia" w:ascii="仿宋" w:hAnsi="仿宋" w:eastAsia="仿宋"/>
          <w:b/>
          <w:sz w:val="32"/>
          <w:szCs w:val="32"/>
        </w:rPr>
        <w:t>《</w:t>
      </w:r>
      <w:r>
        <w:rPr>
          <w:rFonts w:ascii="仿宋" w:hAnsi="仿宋" w:eastAsia="仿宋"/>
          <w:b/>
          <w:sz w:val="32"/>
          <w:szCs w:val="32"/>
        </w:rPr>
        <w:t>河北省律师协会申请律师执业人员实习管理细则》</w:t>
      </w:r>
      <w:r>
        <w:rPr>
          <w:rFonts w:hint="eastAsia" w:ascii="仿宋" w:hAnsi="仿宋" w:eastAsia="仿宋"/>
          <w:b/>
          <w:sz w:val="32"/>
          <w:szCs w:val="32"/>
        </w:rPr>
        <w:t>第五条规定，申请实习人员应当符合下列条件：</w:t>
      </w:r>
      <w:r>
        <w:rPr>
          <w:rFonts w:ascii="仿宋" w:hAnsi="仿宋" w:eastAsia="仿宋"/>
          <w:b/>
          <w:sz w:val="32"/>
          <w:szCs w:val="32"/>
        </w:rPr>
        <w:t xml:space="preserve"> </w:t>
      </w:r>
    </w:p>
    <w:p>
      <w:pPr>
        <w:keepNext w:val="0"/>
        <w:keepLines w:val="0"/>
        <w:pageBreakBefore w:val="0"/>
        <w:widowControl/>
        <w:kinsoku/>
        <w:wordWrap/>
        <w:overflowPunct/>
        <w:topLinePunct w:val="0"/>
        <w:autoSpaceDE/>
        <w:autoSpaceDN/>
        <w:bidi w:val="0"/>
        <w:adjustRightInd w:val="0"/>
        <w:snapToGrid w:val="0"/>
        <w:spacing w:line="560" w:lineRule="exact"/>
        <w:ind w:firstLine="660" w:firstLineChars="200"/>
        <w:textAlignment w:val="auto"/>
        <w:rPr>
          <w:rFonts w:ascii="仿宋" w:hAnsi="仿宋" w:eastAsia="仿宋"/>
          <w:b/>
          <w:sz w:val="32"/>
          <w:szCs w:val="32"/>
        </w:rPr>
      </w:pPr>
      <w:r>
        <w:rPr>
          <w:rFonts w:hint="eastAsia" w:ascii="仿宋" w:hAnsi="仿宋" w:eastAsia="仿宋"/>
          <w:color w:val="3F4146"/>
          <w:spacing w:val="5"/>
          <w:sz w:val="32"/>
          <w:szCs w:val="32"/>
        </w:rPr>
        <w:t xml:space="preserve">（一）拥护中国共产党领导，拥护社会主义法治，尊崇宪法； </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60" w:firstLineChars="200"/>
        <w:jc w:val="both"/>
        <w:textAlignment w:val="auto"/>
        <w:rPr>
          <w:rFonts w:ascii="仿宋" w:hAnsi="仿宋" w:eastAsia="仿宋"/>
          <w:color w:val="3F4146"/>
          <w:spacing w:val="5"/>
          <w:sz w:val="32"/>
          <w:szCs w:val="32"/>
        </w:rPr>
      </w:pPr>
      <w:r>
        <w:rPr>
          <w:rFonts w:hint="eastAsia" w:ascii="仿宋" w:hAnsi="仿宋" w:eastAsia="仿宋"/>
          <w:color w:val="3F4146"/>
          <w:spacing w:val="5"/>
          <w:sz w:val="32"/>
          <w:szCs w:val="32"/>
        </w:rPr>
        <w:t xml:space="preserve">（二）取得法律职业资格证书或者律师资格凭证； </w:t>
      </w:r>
      <w:bookmarkStart w:id="0" w:name="_GoBack"/>
      <w:bookmarkEnd w:id="0"/>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60" w:firstLineChars="200"/>
        <w:jc w:val="both"/>
        <w:textAlignment w:val="auto"/>
        <w:rPr>
          <w:rFonts w:ascii="仿宋" w:hAnsi="仿宋" w:eastAsia="仿宋"/>
          <w:color w:val="3F4146"/>
          <w:spacing w:val="5"/>
          <w:sz w:val="32"/>
          <w:szCs w:val="32"/>
        </w:rPr>
      </w:pPr>
      <w:r>
        <w:rPr>
          <w:rFonts w:hint="eastAsia" w:ascii="仿宋" w:hAnsi="仿宋" w:eastAsia="仿宋"/>
          <w:color w:val="3F4146"/>
          <w:spacing w:val="5"/>
          <w:sz w:val="32"/>
          <w:szCs w:val="32"/>
        </w:rPr>
        <w:t xml:space="preserve">（三）品行良好； </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60" w:firstLineChars="200"/>
        <w:jc w:val="both"/>
        <w:textAlignment w:val="auto"/>
        <w:rPr>
          <w:rFonts w:ascii="仿宋" w:hAnsi="仿宋" w:eastAsia="仿宋"/>
          <w:color w:val="3F4146"/>
          <w:spacing w:val="5"/>
          <w:sz w:val="32"/>
          <w:szCs w:val="32"/>
        </w:rPr>
      </w:pPr>
      <w:r>
        <w:rPr>
          <w:rFonts w:hint="eastAsia" w:ascii="仿宋" w:hAnsi="仿宋" w:eastAsia="仿宋"/>
          <w:color w:val="3F4146"/>
          <w:spacing w:val="5"/>
          <w:sz w:val="32"/>
          <w:szCs w:val="32"/>
        </w:rPr>
        <w:t xml:space="preserve">（四）具有完全民事行为能力。 </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rPr>
          <w:rFonts w:ascii="仿宋" w:hAnsi="仿宋" w:eastAsia="仿宋" w:cs="仿宋"/>
          <w:b/>
          <w:sz w:val="32"/>
          <w:szCs w:val="32"/>
        </w:rPr>
      </w:pPr>
      <w:r>
        <w:rPr>
          <w:rFonts w:hint="eastAsia" w:ascii="仿宋" w:hAnsi="仿宋" w:eastAsia="仿宋"/>
          <w:b/>
          <w:sz w:val="32"/>
          <w:szCs w:val="32"/>
        </w:rPr>
        <w:t>二</w:t>
      </w:r>
      <w:r>
        <w:rPr>
          <w:rFonts w:hint="eastAsia" w:ascii="仿宋" w:hAnsi="仿宋" w:eastAsia="仿宋"/>
          <w:b/>
          <w:kern w:val="0"/>
          <w:sz w:val="32"/>
          <w:szCs w:val="32"/>
        </w:rPr>
        <w:t>、</w:t>
      </w:r>
      <w:r>
        <w:rPr>
          <w:rFonts w:hint="eastAsia" w:ascii="仿宋" w:hAnsi="仿宋" w:eastAsia="仿宋"/>
          <w:b/>
          <w:sz w:val="32"/>
          <w:szCs w:val="32"/>
        </w:rPr>
        <w:t>《</w:t>
      </w:r>
      <w:r>
        <w:rPr>
          <w:rFonts w:ascii="仿宋" w:hAnsi="仿宋" w:eastAsia="仿宋"/>
          <w:b/>
          <w:sz w:val="32"/>
          <w:szCs w:val="32"/>
        </w:rPr>
        <w:t>河北省律师协会申请律师执业人员实习管理细则》</w:t>
      </w:r>
      <w:r>
        <w:rPr>
          <w:rFonts w:hint="eastAsia" w:ascii="仿宋" w:hAnsi="仿宋" w:eastAsia="仿宋" w:cs="仿宋"/>
          <w:b/>
          <w:sz w:val="32"/>
          <w:szCs w:val="32"/>
        </w:rPr>
        <w:t>第六条，有下列情形之一的，不符合本实施细则第五条规定的“品行良好”条件：</w:t>
      </w:r>
      <w:r>
        <w:rPr>
          <w:rFonts w:ascii="仿宋" w:hAnsi="仿宋" w:eastAsia="仿宋" w:cs="仿宋"/>
          <w:b/>
          <w:sz w:val="32"/>
          <w:szCs w:val="32"/>
        </w:rPr>
        <w:t xml:space="preserve">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（一）因故意犯罪受过刑事处罚的；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（二）被开除公职的；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（三）因违法违纪行为被国家机关、事业单位辞退的；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（四）因违犯党纪受到撤销党内职务以上处分的；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（五）被吊销律师、公证员执业证书的；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（六）因违法违规行为被相关行业主管机关或者行业协会撤销其他职业资格或者吊销其他执业证书的；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（七）因违反治安管理行为被处以行政拘留的；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（八）因严重失信行为被国家有关单位确定为失信联合惩戒对象并纳入国家信用信息共享平台的；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（九）受到不得再次申请实习的处分，处分期限未满的；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（十）有其他产生严重不良社会影响行为的。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b/>
          <w:kern w:val="0"/>
          <w:sz w:val="32"/>
          <w:szCs w:val="32"/>
        </w:rPr>
      </w:pPr>
      <w:r>
        <w:rPr>
          <w:rFonts w:hint="eastAsia" w:ascii="仿宋" w:hAnsi="仿宋" w:eastAsia="仿宋"/>
          <w:sz w:val="32"/>
          <w:szCs w:val="32"/>
        </w:rPr>
        <w:t>三</w:t>
      </w:r>
      <w:r>
        <w:rPr>
          <w:rFonts w:hint="eastAsia" w:ascii="仿宋" w:hAnsi="仿宋" w:eastAsia="仿宋"/>
          <w:kern w:val="0"/>
          <w:sz w:val="32"/>
          <w:szCs w:val="32"/>
        </w:rPr>
        <w:t>、</w:t>
      </w:r>
      <w:r>
        <w:rPr>
          <w:rFonts w:hint="eastAsia" w:ascii="仿宋" w:hAnsi="仿宋" w:eastAsia="仿宋"/>
          <w:b/>
          <w:sz w:val="32"/>
          <w:szCs w:val="32"/>
        </w:rPr>
        <w:t>《</w:t>
      </w:r>
      <w:r>
        <w:rPr>
          <w:rFonts w:ascii="仿宋" w:hAnsi="仿宋" w:eastAsia="仿宋"/>
          <w:b/>
          <w:sz w:val="32"/>
          <w:szCs w:val="32"/>
        </w:rPr>
        <w:t>河北省律师协会申请律师执业人员实习管理细则》</w:t>
      </w:r>
      <w:r>
        <w:rPr>
          <w:rFonts w:hint="eastAsia" w:ascii="仿宋" w:hAnsi="仿宋" w:eastAsia="仿宋" w:cs="仿宋"/>
          <w:b/>
          <w:sz w:val="32"/>
          <w:szCs w:val="32"/>
        </w:rPr>
        <w:t>第七条，如有以下情形，不符合申请专职</w:t>
      </w:r>
      <w:r>
        <w:rPr>
          <w:rFonts w:hint="eastAsia" w:ascii="仿宋" w:hAnsi="仿宋" w:eastAsia="仿宋"/>
          <w:b/>
          <w:kern w:val="0"/>
          <w:sz w:val="32"/>
          <w:szCs w:val="32"/>
        </w:rPr>
        <w:t>、兼职实习条件：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（一）党政机关、人民团体、事业单位、社会团体担任在编工作人员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兼职律师除外）</w:t>
      </w:r>
      <w:r>
        <w:rPr>
          <w:rFonts w:hint="eastAsia" w:ascii="仿宋" w:hAnsi="仿宋" w:eastAsia="仿宋" w:cs="仿宋"/>
          <w:sz w:val="32"/>
          <w:szCs w:val="32"/>
          <w:lang w:eastAsia="zh-CN"/>
        </w:rPr>
        <w:t>；</w:t>
      </w:r>
      <w:r>
        <w:rPr>
          <w:rFonts w:hint="eastAsia" w:ascii="仿宋" w:hAnsi="仿宋" w:eastAsia="仿宋" w:cs="仿宋"/>
          <w:sz w:val="32"/>
          <w:szCs w:val="32"/>
        </w:rPr>
        <w:t>担任企业</w:t>
      </w:r>
      <w:r>
        <w:rPr>
          <w:rFonts w:hint="eastAsia" w:ascii="仿宋" w:hAnsi="仿宋" w:eastAsia="仿宋" w:cs="仿宋"/>
          <w:sz w:val="32"/>
          <w:szCs w:val="32"/>
          <w:lang w:val="en-US" w:eastAsia="zh-CN"/>
        </w:rPr>
        <w:t>的</w:t>
      </w:r>
      <w:r>
        <w:rPr>
          <w:rFonts w:hint="eastAsia" w:ascii="仿宋" w:hAnsi="仿宋" w:eastAsia="仿宋" w:cs="仿宋"/>
          <w:sz w:val="32"/>
          <w:szCs w:val="32"/>
        </w:rPr>
        <w:t>法定代表人、董事（不含外部独立董事）、监事（不含外部独立监事）、高级管理人员或者员工</w:t>
      </w:r>
      <w:r>
        <w:rPr>
          <w:rFonts w:hint="eastAsia" w:ascii="仿宋" w:hAnsi="仿宋" w:eastAsia="仿宋" w:cs="仿宋"/>
          <w:sz w:val="32"/>
          <w:szCs w:val="32"/>
          <w:lang w:eastAsia="zh-CN"/>
        </w:rPr>
        <w:t>；</w:t>
      </w:r>
      <w:r>
        <w:rPr>
          <w:rFonts w:hint="eastAsia" w:ascii="仿宋" w:hAnsi="仿宋" w:eastAsia="仿宋" w:cs="仿宋"/>
          <w:sz w:val="32"/>
          <w:szCs w:val="32"/>
        </w:rPr>
        <w:t>与律师事务所以外的其他单位签订劳动合同或形成劳动关系</w:t>
      </w:r>
      <w:r>
        <w:rPr>
          <w:rFonts w:hint="eastAsia" w:ascii="仿宋" w:hAnsi="仿宋" w:eastAsia="仿宋" w:cs="仿宋"/>
          <w:sz w:val="32"/>
          <w:szCs w:val="32"/>
          <w:lang w:eastAsia="zh-CN"/>
        </w:rPr>
        <w:t>；</w:t>
      </w:r>
      <w:r>
        <w:rPr>
          <w:rFonts w:hint="eastAsia" w:ascii="仿宋" w:hAnsi="仿宋" w:eastAsia="仿宋" w:cs="仿宋"/>
          <w:sz w:val="32"/>
          <w:szCs w:val="32"/>
        </w:rPr>
        <w:t>在律师事务所以外的其他单位参加全日制工作（律师事务所接受委托并指派本所律师到相关单位提供法律服务的除外）</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（二）取得外国国籍、自动丧失中国国籍，或者经申请批准退出中国国籍后仍然执业</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（三）各类警察院校中纳入人民警察序列，被授予警衔，具有人民警察身份的现职人员，均不得申请兼职实习。</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 w:hAnsi="仿宋" w:eastAsia="仿宋"/>
          <w:b/>
          <w:kern w:val="0"/>
          <w:sz w:val="32"/>
          <w:szCs w:val="32"/>
        </w:rPr>
      </w:pPr>
      <w:r>
        <w:rPr>
          <w:rFonts w:hint="eastAsia" w:ascii="仿宋" w:hAnsi="仿宋" w:eastAsia="仿宋"/>
          <w:b/>
          <w:kern w:val="0"/>
          <w:sz w:val="32"/>
          <w:szCs w:val="32"/>
        </w:rPr>
        <w:t>说明：以下内容有的填写，无则删除</w:t>
      </w:r>
    </w:p>
    <w:p>
      <w:pPr>
        <w:keepNext w:val="0"/>
        <w:keepLines w:val="0"/>
        <w:pageBreakBefore w:val="0"/>
        <w:widowControl/>
        <w:kinsoku/>
        <w:wordWrap/>
        <w:overflowPunct/>
        <w:topLinePunct w:val="0"/>
        <w:autoSpaceDE/>
        <w:autoSpaceDN/>
        <w:bidi w:val="0"/>
        <w:adjustRightInd w:val="0"/>
        <w:snapToGrid w:val="0"/>
        <w:spacing w:line="560" w:lineRule="exact"/>
        <w:ind w:firstLine="660" w:firstLineChars="200"/>
        <w:textAlignment w:val="auto"/>
        <w:rPr>
          <w:rFonts w:ascii="仿宋" w:hAnsi="仿宋" w:eastAsia="仿宋"/>
          <w:color w:val="3F4146"/>
          <w:spacing w:val="5"/>
          <w:sz w:val="32"/>
          <w:szCs w:val="32"/>
        </w:rPr>
      </w:pPr>
      <w:r>
        <w:rPr>
          <w:rFonts w:hint="eastAsia" w:ascii="仿宋" w:hAnsi="仿宋" w:eastAsia="仿宋"/>
          <w:color w:val="3F4146"/>
          <w:spacing w:val="5"/>
          <w:sz w:val="32"/>
          <w:szCs w:val="32"/>
        </w:rPr>
        <w:t>本人下列情形发生在申请实习人员十八周岁以前或者发生在实习登记三年以前，申请实习人员确已改正：</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（一）因违法违纪行为被国家机关、事业单位辞退的；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（二）因违犯党纪受到撤销党内职务以上处分的；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（三）因违法违规行为被相关行业主管机关或者行业协会撤销其他职业资格或者吊销其他执业证书的；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（四）因违反治安管理行为被处以行政拘留的；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（五）有其他产生严重不良社会影响行为的。</w:t>
      </w:r>
    </w:p>
    <w:p>
      <w:pPr>
        <w:keepNext w:val="0"/>
        <w:keepLines w:val="0"/>
        <w:pageBreakBefore w:val="0"/>
        <w:widowControl/>
        <w:kinsoku/>
        <w:wordWrap/>
        <w:overflowPunct/>
        <w:topLinePunct w:val="0"/>
        <w:autoSpaceDE/>
        <w:autoSpaceDN/>
        <w:bidi w:val="0"/>
        <w:adjustRightInd w:val="0"/>
        <w:snapToGrid w:val="0"/>
        <w:spacing w:line="560" w:lineRule="exact"/>
        <w:ind w:firstLine="660" w:firstLineChars="200"/>
        <w:textAlignment w:val="auto"/>
        <w:rPr>
          <w:rFonts w:ascii="仿宋" w:hAnsi="仿宋" w:eastAsia="仿宋"/>
          <w:color w:val="3F4146"/>
          <w:spacing w:val="5"/>
          <w:sz w:val="32"/>
          <w:szCs w:val="32"/>
        </w:rPr>
      </w:pPr>
      <w:r>
        <w:rPr>
          <w:rFonts w:hint="eastAsia" w:ascii="仿宋" w:hAnsi="仿宋" w:eastAsia="仿宋"/>
          <w:color w:val="3F4146"/>
          <w:spacing w:val="5"/>
          <w:sz w:val="32"/>
          <w:szCs w:val="32"/>
        </w:rPr>
        <w:t>本人于   年  月  日被纳入失信联合惩戒对象名单，于   年  月  日被移出失信联合惩戒对象名单。</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 w:hAnsi="仿宋" w:eastAsia="仿宋"/>
          <w:b/>
          <w:sz w:val="32"/>
          <w:szCs w:val="32"/>
        </w:rPr>
      </w:pPr>
      <w:r>
        <w:rPr>
          <w:rFonts w:hint="eastAsia" w:ascii="仿宋" w:hAnsi="仿宋" w:eastAsia="仿宋" w:cs="仿宋"/>
          <w:b/>
          <w:sz w:val="32"/>
          <w:szCs w:val="32"/>
        </w:rPr>
        <w:t>本人郑重承诺：已阅读上述内容，符合申请专职实习人员条件，</w:t>
      </w:r>
      <w:r>
        <w:rPr>
          <w:rFonts w:hint="eastAsia" w:ascii="仿宋" w:hAnsi="仿宋" w:eastAsia="仿宋"/>
          <w:b/>
          <w:sz w:val="32"/>
          <w:szCs w:val="32"/>
        </w:rPr>
        <w:t>实习期间保证能够参加全部的实习活动。</w:t>
      </w:r>
    </w:p>
    <w:p>
      <w:pPr>
        <w:keepNext w:val="0"/>
        <w:keepLines w:val="0"/>
        <w:pageBreakBefore w:val="0"/>
        <w:kinsoku/>
        <w:wordWrap/>
        <w:overflowPunct/>
        <w:topLinePunct w:val="0"/>
        <w:autoSpaceDE/>
        <w:autoSpaceDN/>
        <w:bidi w:val="0"/>
        <w:adjustRightInd w:val="0"/>
        <w:snapToGrid w:val="0"/>
        <w:spacing w:line="560" w:lineRule="exact"/>
        <w:ind w:left="5438" w:leftChars="304" w:hanging="4800" w:hangingChars="1500"/>
        <w:textAlignment w:val="auto"/>
        <w:rPr>
          <w:rFonts w:ascii="仿宋" w:hAnsi="仿宋" w:eastAsia="仿宋"/>
          <w:sz w:val="32"/>
          <w:szCs w:val="32"/>
        </w:rPr>
      </w:pPr>
      <w:r>
        <w:rPr>
          <w:rFonts w:hint="eastAsia" w:ascii="仿宋" w:hAnsi="仿宋" w:eastAsia="仿宋"/>
          <w:sz w:val="32"/>
          <w:szCs w:val="32"/>
        </w:rPr>
        <w:t xml:space="preserve">                                                  承诺人：</w:t>
      </w:r>
    </w:p>
    <w:p>
      <w:pPr>
        <w:keepNext w:val="0"/>
        <w:keepLines w:val="0"/>
        <w:pageBreakBefore w:val="0"/>
        <w:kinsoku/>
        <w:wordWrap/>
        <w:overflowPunct/>
        <w:topLinePunct w:val="0"/>
        <w:autoSpaceDE/>
        <w:autoSpaceDN/>
        <w:bidi w:val="0"/>
        <w:adjustRightInd w:val="0"/>
        <w:snapToGrid w:val="0"/>
        <w:spacing w:line="560" w:lineRule="exact"/>
        <w:ind w:firstLine="5760" w:firstLineChars="1800"/>
        <w:textAlignment w:val="auto"/>
        <w:rPr>
          <w:rFonts w:ascii="仿宋" w:hAnsi="仿宋" w:eastAsia="仿宋"/>
          <w:sz w:val="32"/>
          <w:szCs w:val="32"/>
        </w:rPr>
      </w:pPr>
      <w:r>
        <w:rPr>
          <w:rFonts w:hint="eastAsia" w:ascii="仿宋" w:hAnsi="仿宋" w:eastAsia="仿宋"/>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wMTYyNWMxZGFlMWFkY2YyOWQyZjAxZGMwZTZhMjIifQ=="/>
  </w:docVars>
  <w:rsids>
    <w:rsidRoot w:val="3DA22BA2"/>
    <w:rsid w:val="00060E39"/>
    <w:rsid w:val="000E75AF"/>
    <w:rsid w:val="00100A76"/>
    <w:rsid w:val="001A4821"/>
    <w:rsid w:val="001B3EAF"/>
    <w:rsid w:val="001C151B"/>
    <w:rsid w:val="001D2657"/>
    <w:rsid w:val="0020369E"/>
    <w:rsid w:val="002143D2"/>
    <w:rsid w:val="00296292"/>
    <w:rsid w:val="00304711"/>
    <w:rsid w:val="00480F46"/>
    <w:rsid w:val="004C189C"/>
    <w:rsid w:val="0051794D"/>
    <w:rsid w:val="005E6942"/>
    <w:rsid w:val="00691A0B"/>
    <w:rsid w:val="0070715C"/>
    <w:rsid w:val="00734B40"/>
    <w:rsid w:val="00787292"/>
    <w:rsid w:val="00855155"/>
    <w:rsid w:val="00857E6C"/>
    <w:rsid w:val="00916356"/>
    <w:rsid w:val="00CE6098"/>
    <w:rsid w:val="00D70D32"/>
    <w:rsid w:val="00E15383"/>
    <w:rsid w:val="00F32CA9"/>
    <w:rsid w:val="00FC64A6"/>
    <w:rsid w:val="01BB5253"/>
    <w:rsid w:val="081129D6"/>
    <w:rsid w:val="0D8E09F9"/>
    <w:rsid w:val="24DD7C7D"/>
    <w:rsid w:val="3CB106B8"/>
    <w:rsid w:val="3DA22BA2"/>
    <w:rsid w:val="728D557F"/>
    <w:rsid w:val="75595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Hyperlink"/>
    <w:basedOn w:val="7"/>
    <w:qFormat/>
    <w:uiPriority w:val="0"/>
    <w:rPr>
      <w:color w:val="0563C1" w:themeColor="hyperlink"/>
      <w:u w:val="single"/>
      <w14:textFill>
        <w14:solidFill>
          <w14:schemeClr w14:val="hlink"/>
        </w14:solidFill>
      </w14:textFill>
    </w:rPr>
  </w:style>
  <w:style w:type="character" w:customStyle="1" w:styleId="9">
    <w:name w:val="页眉 Char"/>
    <w:basedOn w:val="7"/>
    <w:link w:val="4"/>
    <w:qFormat/>
    <w:uiPriority w:val="0"/>
    <w:rPr>
      <w:rFonts w:ascii="Calibri" w:hAnsi="Calibri"/>
      <w:kern w:val="2"/>
      <w:sz w:val="18"/>
      <w:szCs w:val="18"/>
    </w:rPr>
  </w:style>
  <w:style w:type="character" w:customStyle="1" w:styleId="10">
    <w:name w:val="页脚 Char"/>
    <w:basedOn w:val="7"/>
    <w:link w:val="3"/>
    <w:qFormat/>
    <w:uiPriority w:val="0"/>
    <w:rPr>
      <w:rFonts w:ascii="Calibri" w:hAnsi="Calibri"/>
      <w:kern w:val="2"/>
      <w:sz w:val="18"/>
      <w:szCs w:val="18"/>
    </w:rPr>
  </w:style>
  <w:style w:type="character" w:customStyle="1" w:styleId="11">
    <w:name w:val="标题 1 Char"/>
    <w:basedOn w:val="7"/>
    <w:link w:val="2"/>
    <w:qFormat/>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1034</Words>
  <Characters>1034</Characters>
  <Lines>8</Lines>
  <Paragraphs>2</Paragraphs>
  <TotalTime>1</TotalTime>
  <ScaleCrop>false</ScaleCrop>
  <LinksUpToDate>false</LinksUpToDate>
  <CharactersWithSpaces>1124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2021-02-18T02:34:00Z</dcterms:created>
  <dc:creator>Administrator</dc:creator>
  <cp:lastModifiedBy>Administrator</cp:lastModifiedBy>
  <cp:lastPrinted>2022-06-16T03:16:00Z</cp:lastPrinted>
  <dcterms:modified xsi:type="dcterms:W3CDTF">2023-02-22T03:00:15Z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D2EAC2F342954BCCA1DCD60E01C65588</vt:lpwstr>
  </property>
</Properties>
</file>